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64" w:rsidRPr="0026700A" w:rsidRDefault="00CD0664" w:rsidP="00CD0664">
      <w:pPr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Cs w:val="30"/>
          <w:lang w:eastAsia="ru-RU"/>
        </w:rPr>
        <w:t xml:space="preserve">Согласно </w:t>
      </w:r>
      <w:proofErr w:type="gramStart"/>
      <w:r w:rsidRPr="0026700A">
        <w:rPr>
          <w:rFonts w:eastAsia="Times New Roman" w:cs="Times New Roman"/>
          <w:szCs w:val="30"/>
          <w:lang w:eastAsia="ru-RU"/>
        </w:rPr>
        <w:t>постановлению Совета Министров Республики</w:t>
      </w:r>
      <w:proofErr w:type="gramEnd"/>
      <w:r w:rsidRPr="0026700A">
        <w:rPr>
          <w:rFonts w:eastAsia="Times New Roman" w:cs="Times New Roman"/>
          <w:szCs w:val="30"/>
          <w:lang w:eastAsia="ru-RU"/>
        </w:rPr>
        <w:t xml:space="preserve"> Беларусь от 13 октября 2020 г. № 591 в Республике Беларусь </w:t>
      </w:r>
      <w:r w:rsidRPr="0026700A">
        <w:rPr>
          <w:rFonts w:eastAsia="Times New Roman" w:cs="Times New Roman"/>
          <w:b/>
          <w:szCs w:val="30"/>
          <w:lang w:eastAsia="ru-RU"/>
        </w:rPr>
        <w:t>вводятся</w:t>
      </w:r>
      <w:r w:rsidRPr="0026700A">
        <w:rPr>
          <w:rFonts w:eastAsia="Times New Roman" w:cs="Times New Roman"/>
          <w:szCs w:val="30"/>
          <w:lang w:eastAsia="ru-RU"/>
        </w:rPr>
        <w:t xml:space="preserve"> следующие </w:t>
      </w:r>
      <w:r w:rsidRPr="0026700A">
        <w:rPr>
          <w:rFonts w:eastAsia="Times New Roman" w:cs="Times New Roman"/>
          <w:b/>
          <w:szCs w:val="30"/>
          <w:lang w:eastAsia="ru-RU"/>
        </w:rPr>
        <w:t>меры</w:t>
      </w:r>
      <w:r w:rsidRPr="0026700A">
        <w:rPr>
          <w:rFonts w:eastAsia="Times New Roman" w:cs="Times New Roman"/>
          <w:szCs w:val="30"/>
          <w:lang w:eastAsia="ru-RU"/>
        </w:rPr>
        <w:t xml:space="preserve"> по предотвращению завоза и распространения инфекции, вызванной </w:t>
      </w:r>
      <w:proofErr w:type="spellStart"/>
      <w:r w:rsidRPr="0026700A">
        <w:rPr>
          <w:rFonts w:eastAsia="Times New Roman" w:cs="Times New Roman"/>
          <w:szCs w:val="30"/>
          <w:lang w:eastAsia="ru-RU"/>
        </w:rPr>
        <w:t>коронавирусом</w:t>
      </w:r>
      <w:proofErr w:type="spellEnd"/>
      <w:r w:rsidRPr="0026700A">
        <w:rPr>
          <w:rFonts w:eastAsia="Times New Roman" w:cs="Times New Roman"/>
          <w:szCs w:val="30"/>
          <w:lang w:eastAsia="ru-RU"/>
        </w:rPr>
        <w:t xml:space="preserve"> COVID-19: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в течение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10 календарных дней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со дня прибытия в Республику Беларусь </w:t>
      </w:r>
      <w:r w:rsidRPr="0026700A">
        <w:rPr>
          <w:rFonts w:eastAsia="Times New Roman" w:cs="Times New Roman"/>
          <w:b/>
          <w:sz w:val="28"/>
          <w:szCs w:val="28"/>
          <w:u w:val="single"/>
          <w:lang w:eastAsia="ru-RU"/>
        </w:rPr>
        <w:t>должны находиться в самоизоляции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не подлежат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последующему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пропуску через Государственную границу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Республики Беларусь (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до истечения срока самоизоляции</w:t>
      </w:r>
      <w:r w:rsidRPr="0026700A">
        <w:rPr>
          <w:rFonts w:eastAsia="Times New Roman" w:cs="Times New Roman"/>
          <w:sz w:val="28"/>
          <w:szCs w:val="28"/>
          <w:lang w:eastAsia="ru-RU"/>
        </w:rPr>
        <w:t>) лица, прибывшие в Республику Беларусь из стран: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b/>
          <w:sz w:val="28"/>
          <w:szCs w:val="28"/>
          <w:lang w:eastAsia="ru-RU"/>
        </w:rPr>
        <w:t xml:space="preserve">1. включенных в </w:t>
      </w:r>
      <w:r w:rsidRPr="0026700A">
        <w:rPr>
          <w:rFonts w:eastAsia="Times New Roman" w:cs="Times New Roman"/>
          <w:b/>
          <w:sz w:val="28"/>
          <w:szCs w:val="28"/>
          <w:u w:val="single"/>
          <w:lang w:eastAsia="ru-RU"/>
        </w:rPr>
        <w:t>перечень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 xml:space="preserve"> стран</w:t>
      </w:r>
      <w:r w:rsidRPr="0026700A">
        <w:rPr>
          <w:rFonts w:eastAsia="Times New Roman" w:cs="Times New Roman"/>
          <w:sz w:val="28"/>
          <w:szCs w:val="28"/>
          <w:lang w:eastAsia="ru-RU"/>
        </w:rPr>
        <w:t>, в которых регистрируются случаи инфекции COVID-19, размещаемый на официальном сайте Министерства здравоохранения в глобальной компьютерной сети Интернет (далее – перечень);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b/>
          <w:sz w:val="28"/>
          <w:szCs w:val="28"/>
          <w:lang w:eastAsia="ru-RU"/>
        </w:rPr>
        <w:t>2.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не включенных в перечень,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следовавшие транзитом через страны, включенные в перечень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при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отсутствии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у данных лиц документального подтверждения пребывания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в странах транзита не более 24 часов</w:t>
      </w:r>
      <w:r w:rsidRPr="0026700A">
        <w:rPr>
          <w:rFonts w:eastAsia="Times New Roman" w:cs="Times New Roman"/>
          <w:sz w:val="28"/>
          <w:szCs w:val="28"/>
          <w:lang w:eastAsia="ru-RU"/>
        </w:rPr>
        <w:t>.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b/>
          <w:sz w:val="28"/>
          <w:szCs w:val="28"/>
          <w:lang w:eastAsia="ru-RU"/>
        </w:rPr>
        <w:t>Иностранные граждане и лица без гражданства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за исключением постоянно проживающих в Республике Беларусь, прибывшие из стран, не включенных в перечень, при пересечении Государственной границы Республики Беларусь </w:t>
      </w:r>
      <w:r w:rsidRPr="0026700A">
        <w:rPr>
          <w:rFonts w:eastAsia="Times New Roman" w:cs="Times New Roman"/>
          <w:b/>
          <w:sz w:val="28"/>
          <w:szCs w:val="28"/>
          <w:u w:val="single"/>
          <w:lang w:eastAsia="ru-RU"/>
        </w:rPr>
        <w:t>должны иметь оригинал медицинского документа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(на русском, белорусском или английском языках),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подтверждающий отрицательный результат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лабораторного исследования на инфекцию COVID-19* (далее – медицинский документ). </w:t>
      </w:r>
      <w:r w:rsidRPr="0026700A">
        <w:rPr>
          <w:rFonts w:eastAsia="Times New Roman" w:cs="Times New Roman"/>
          <w:i/>
          <w:sz w:val="28"/>
          <w:szCs w:val="28"/>
          <w:lang w:eastAsia="ru-RU"/>
        </w:rPr>
        <w:t xml:space="preserve">Выполняется </w:t>
      </w:r>
      <w:r w:rsidRPr="0026700A">
        <w:rPr>
          <w:rFonts w:eastAsia="Times New Roman" w:cs="Times New Roman"/>
          <w:b/>
          <w:i/>
          <w:sz w:val="28"/>
          <w:szCs w:val="28"/>
          <w:lang w:eastAsia="ru-RU"/>
        </w:rPr>
        <w:t>не позднее 72 часов</w:t>
      </w:r>
      <w:r w:rsidRPr="0026700A">
        <w:rPr>
          <w:rFonts w:eastAsia="Times New Roman" w:cs="Times New Roman"/>
          <w:i/>
          <w:sz w:val="28"/>
          <w:szCs w:val="28"/>
          <w:lang w:eastAsia="ru-RU"/>
        </w:rPr>
        <w:t xml:space="preserve"> до даты пересечения Государственной границы Республики Беларусь методом </w:t>
      </w:r>
      <w:r w:rsidRPr="0026700A">
        <w:rPr>
          <w:rFonts w:eastAsia="Times New Roman" w:cs="Times New Roman"/>
          <w:b/>
          <w:i/>
          <w:sz w:val="28"/>
          <w:szCs w:val="28"/>
          <w:lang w:eastAsia="ru-RU"/>
        </w:rPr>
        <w:t>полимеразной цепной реакции (ПЦР)</w:t>
      </w:r>
      <w:r w:rsidRPr="0026700A">
        <w:rPr>
          <w:rFonts w:eastAsia="Times New Roman" w:cs="Times New Roman"/>
          <w:sz w:val="28"/>
          <w:szCs w:val="28"/>
          <w:lang w:eastAsia="ru-RU"/>
        </w:rPr>
        <w:t>.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i/>
          <w:sz w:val="28"/>
          <w:szCs w:val="28"/>
          <w:lang w:eastAsia="ru-RU"/>
        </w:rPr>
        <w:t xml:space="preserve">В медицинском документе должны быть указаны </w:t>
      </w:r>
      <w:r w:rsidRPr="0026700A">
        <w:rPr>
          <w:rFonts w:eastAsia="Times New Roman" w:cs="Times New Roman"/>
          <w:b/>
          <w:i/>
          <w:sz w:val="28"/>
          <w:szCs w:val="28"/>
          <w:lang w:eastAsia="ru-RU"/>
        </w:rPr>
        <w:t>фамилия, собственное имя, отчество</w:t>
      </w:r>
      <w:r w:rsidRPr="0026700A">
        <w:rPr>
          <w:rFonts w:eastAsia="Times New Roman" w:cs="Times New Roman"/>
          <w:i/>
          <w:sz w:val="28"/>
          <w:szCs w:val="28"/>
          <w:lang w:eastAsia="ru-RU"/>
        </w:rPr>
        <w:t xml:space="preserve"> (если таковое имеется) гражданина и </w:t>
      </w:r>
      <w:r w:rsidRPr="0026700A">
        <w:rPr>
          <w:rFonts w:eastAsia="Times New Roman" w:cs="Times New Roman"/>
          <w:b/>
          <w:i/>
          <w:sz w:val="28"/>
          <w:szCs w:val="28"/>
          <w:lang w:eastAsia="ru-RU"/>
        </w:rPr>
        <w:t>результат лабораторного исследования</w:t>
      </w:r>
      <w:r w:rsidRPr="0026700A">
        <w:rPr>
          <w:rFonts w:eastAsia="Times New Roman" w:cs="Times New Roman"/>
          <w:i/>
          <w:sz w:val="28"/>
          <w:szCs w:val="28"/>
          <w:lang w:eastAsia="ru-RU"/>
        </w:rPr>
        <w:t xml:space="preserve"> на инфекцию COVID-19.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>Действие вышеуказанных положений не распространяется на: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сотрудников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дипломатических представительств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и консульских учреждений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Республики Беларусь в иностранных государствах</w:t>
      </w:r>
      <w:r w:rsidRPr="0026700A">
        <w:rPr>
          <w:rFonts w:eastAsia="Times New Roman" w:cs="Times New Roman"/>
          <w:sz w:val="28"/>
          <w:szCs w:val="28"/>
          <w:lang w:eastAsia="ru-RU"/>
        </w:rPr>
        <w:t>, документированных дипломатическими и служебными паспортами, а также членов их семей;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сотрудников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дипломатических представительств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консульских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учреждений иностранных государств в Республике Беларусь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и аккредитованных по совместительству с резиденциями в других странах, международных организаций и их представительств, расположенных на территории Республики Беларусь, а также членов их семей;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глав и членов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официальных делегаций</w:t>
      </w:r>
      <w:r w:rsidRPr="0026700A">
        <w:rPr>
          <w:rFonts w:eastAsia="Times New Roman" w:cs="Times New Roman"/>
          <w:sz w:val="28"/>
          <w:szCs w:val="28"/>
          <w:lang w:eastAsia="ru-RU"/>
        </w:rPr>
        <w:t>, в том числе прибывающих по приглашению государственных органов и организаций;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b/>
          <w:sz w:val="28"/>
          <w:szCs w:val="28"/>
          <w:lang w:eastAsia="ru-RU"/>
        </w:rPr>
        <w:t>водителей транспортных средств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предназначенных для выполнения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международных автомобильных перевозок</w:t>
      </w:r>
      <w:r w:rsidRPr="0026700A">
        <w:rPr>
          <w:rFonts w:eastAsia="Times New Roman" w:cs="Times New Roman"/>
          <w:sz w:val="28"/>
          <w:szCs w:val="28"/>
          <w:lang w:eastAsia="ru-RU"/>
        </w:rPr>
        <w:t>, а также перевозок международных почтовых отправлений;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членов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экипажей воздушных судов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судов внутреннего водного транспорта,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поездных бригад</w:t>
      </w:r>
      <w:r w:rsidRPr="0026700A">
        <w:rPr>
          <w:rFonts w:eastAsia="Times New Roman" w:cs="Times New Roman"/>
          <w:sz w:val="28"/>
          <w:szCs w:val="28"/>
          <w:lang w:eastAsia="ru-RU"/>
        </w:rPr>
        <w:t>, локомотивных бригад международного железнодорожного сообщения;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сотрудников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Государственной фельдъегерской службы Республики Беларусь</w:t>
      </w:r>
      <w:r w:rsidRPr="0026700A">
        <w:rPr>
          <w:rFonts w:eastAsia="Times New Roman" w:cs="Times New Roman"/>
          <w:sz w:val="28"/>
          <w:szCs w:val="28"/>
          <w:lang w:eastAsia="ru-RU"/>
        </w:rPr>
        <w:t>, осуществляющих доставку официальной корреспонденции и дипломатической почты по межгосударственным фельдъегерским маршрутам;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сотрудников республиканского унитарного предприятия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«Специальная связь»</w:t>
      </w:r>
      <w:r w:rsidRPr="0026700A">
        <w:rPr>
          <w:rFonts w:eastAsia="Times New Roman" w:cs="Times New Roman"/>
          <w:sz w:val="28"/>
          <w:szCs w:val="28"/>
          <w:lang w:eastAsia="ru-RU"/>
        </w:rPr>
        <w:t>, осуществляющих доставку специальных отправлений по межгосударственным маршрутам специальной связи;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b/>
          <w:sz w:val="28"/>
          <w:szCs w:val="28"/>
          <w:lang w:eastAsia="ru-RU"/>
        </w:rPr>
        <w:t>лиц, прибывших из стран, включенных в перечень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следующих по территории Республики Беларусь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транзитом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и имеющих документы, подтверждающие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выезд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из Республики Беларусь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 xml:space="preserve">в течение </w:t>
      </w:r>
      <w:r w:rsidRPr="0026700A">
        <w:rPr>
          <w:rFonts w:eastAsia="Times New Roman" w:cs="Times New Roman"/>
          <w:b/>
          <w:sz w:val="28"/>
          <w:szCs w:val="28"/>
          <w:u w:val="single"/>
          <w:lang w:eastAsia="ru-RU"/>
        </w:rPr>
        <w:t>одних суток</w:t>
      </w:r>
      <w:r w:rsidRPr="0026700A">
        <w:rPr>
          <w:rFonts w:eastAsia="Times New Roman" w:cs="Times New Roman"/>
          <w:sz w:val="28"/>
          <w:szCs w:val="28"/>
          <w:lang w:eastAsia="ru-RU"/>
        </w:rPr>
        <w:t>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граждан Республики Беларусь, иностранных граждан и лиц без гражданства, постоянно проживающих в Республике Беларусь, прибывших в Республику Беларусь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после нахождения в служебной командировке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с территорий стран, включенных в перечень;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>лиц, осуществляющих перевозки стволовых клеток, органов для трансплантации;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граждан Республики Беларусь, а также постоянно проживающих в Республике Беларусь иностранных граждан и лиц без гражданства,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прибывших из стран, не включенных в перечень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и следовавших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транзитом через страны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включенные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в перечень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при условии наличия у данных лиц документального подтверждения пребывания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 xml:space="preserve">в странах транзита </w:t>
      </w:r>
      <w:r w:rsidRPr="0026700A">
        <w:rPr>
          <w:rFonts w:eastAsia="Times New Roman" w:cs="Times New Roman"/>
          <w:b/>
          <w:sz w:val="28"/>
          <w:szCs w:val="28"/>
          <w:u w:val="single"/>
          <w:lang w:eastAsia="ru-RU"/>
        </w:rPr>
        <w:t>не более 24 часов</w:t>
      </w:r>
      <w:r w:rsidRPr="0026700A">
        <w:rPr>
          <w:rFonts w:eastAsia="Times New Roman" w:cs="Times New Roman"/>
          <w:sz w:val="28"/>
          <w:szCs w:val="28"/>
          <w:lang w:eastAsia="ru-RU"/>
        </w:rPr>
        <w:t>.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Кроме того, сотрудники органов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пограничной/</w:t>
      </w:r>
      <w:r w:rsidRPr="002670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таможенной службы</w:t>
      </w:r>
      <w:r w:rsidRPr="0026700A">
        <w:rPr>
          <w:rFonts w:eastAsia="Times New Roman" w:cs="Times New Roman"/>
          <w:sz w:val="28"/>
          <w:szCs w:val="28"/>
          <w:lang w:eastAsia="ru-RU"/>
        </w:rPr>
        <w:t>: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осуществляют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контроль наличия медицинского документа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у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иностранных граждан и лиц без гражданства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6700A">
        <w:rPr>
          <w:rFonts w:eastAsia="Times New Roman" w:cs="Times New Roman"/>
          <w:b/>
          <w:sz w:val="28"/>
          <w:szCs w:val="28"/>
          <w:u w:val="single"/>
          <w:lang w:eastAsia="ru-RU"/>
        </w:rPr>
        <w:t>за исключением постоянно проживающих в Республике Беларусь, прибывших из стран, которые не включены в перечень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6700A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Отсутствие медицинского документа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на русском, </w:t>
      </w:r>
      <w:r w:rsidRPr="0026700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белорусском или английском языках </w:t>
      </w:r>
      <w:r w:rsidRPr="0026700A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является основанием для отказа во въезде в Республику Беларусь</w:t>
      </w:r>
      <w:r w:rsidRPr="0026700A">
        <w:rPr>
          <w:rFonts w:eastAsia="Times New Roman" w:cs="Times New Roman"/>
          <w:sz w:val="28"/>
          <w:szCs w:val="28"/>
          <w:lang w:eastAsia="ru-RU"/>
        </w:rPr>
        <w:t>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выдают лицам, прибывшим из стран, включенных в перечень,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анкету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прибывшего по форме, установленной Министерством здравоохранения;</w:t>
      </w:r>
    </w:p>
    <w:p w:rsidR="00CD0664" w:rsidRPr="0026700A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6700A">
        <w:rPr>
          <w:rFonts w:eastAsia="Times New Roman" w:cs="Times New Roman"/>
          <w:sz w:val="28"/>
          <w:szCs w:val="28"/>
          <w:lang w:eastAsia="ru-RU"/>
        </w:rPr>
        <w:t xml:space="preserve">осуществляют </w:t>
      </w:r>
      <w:r w:rsidRPr="0026700A">
        <w:rPr>
          <w:rFonts w:eastAsia="Times New Roman" w:cs="Times New Roman"/>
          <w:b/>
          <w:sz w:val="28"/>
          <w:szCs w:val="28"/>
          <w:lang w:eastAsia="ru-RU"/>
        </w:rPr>
        <w:t>контроль полноты заполнения указанной анкеты</w:t>
      </w:r>
      <w:r w:rsidRPr="0026700A">
        <w:rPr>
          <w:rFonts w:eastAsia="Times New Roman" w:cs="Times New Roman"/>
          <w:sz w:val="28"/>
          <w:szCs w:val="28"/>
          <w:lang w:eastAsia="ru-RU"/>
        </w:rPr>
        <w:t xml:space="preserve"> и передают ее должностным лицам органов и учреждений, осуществляющих государственный санитарный надзор;</w:t>
      </w:r>
    </w:p>
    <w:p w:rsidR="00CD0664" w:rsidRPr="00CC5BEF" w:rsidRDefault="00CD0664" w:rsidP="00CD0664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CC5BEF">
        <w:rPr>
          <w:rFonts w:eastAsia="Times New Roman" w:cs="Times New Roman"/>
          <w:sz w:val="28"/>
          <w:szCs w:val="28"/>
          <w:lang w:eastAsia="ru-RU"/>
        </w:rPr>
        <w:t xml:space="preserve">при необходимости выдают лицам, прибывшим в Республику Беларусь, </w:t>
      </w:r>
      <w:r w:rsidRPr="00CC5BEF">
        <w:rPr>
          <w:rFonts w:eastAsia="Times New Roman" w:cs="Times New Roman"/>
          <w:b/>
          <w:sz w:val="28"/>
          <w:szCs w:val="28"/>
          <w:lang w:eastAsia="ru-RU"/>
        </w:rPr>
        <w:t>требование</w:t>
      </w:r>
      <w:r w:rsidRPr="00CC5BEF">
        <w:rPr>
          <w:rFonts w:eastAsia="Times New Roman" w:cs="Times New Roman"/>
          <w:sz w:val="28"/>
          <w:szCs w:val="28"/>
          <w:lang w:eastAsia="ru-RU"/>
        </w:rPr>
        <w:t xml:space="preserve"> о соблюдении правил поведения в самоизоляции.</w:t>
      </w:r>
    </w:p>
    <w:p w:rsidR="00D44175" w:rsidRDefault="00D44175">
      <w:bookmarkStart w:id="0" w:name="_GoBack"/>
      <w:bookmarkEnd w:id="0"/>
    </w:p>
    <w:sectPr w:rsidR="00D4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51"/>
    <w:rsid w:val="00351DC7"/>
    <w:rsid w:val="00CD0664"/>
    <w:rsid w:val="00D44175"/>
    <w:rsid w:val="00E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E7CB-61A0-4790-807B-D9D09DA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4"/>
    <w:pPr>
      <w:spacing w:after="4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Diplomat6</dc:creator>
  <cp:keywords/>
  <dc:description/>
  <cp:lastModifiedBy>Diplomat6</cp:lastModifiedBy>
  <cp:revision>2</cp:revision>
  <dcterms:created xsi:type="dcterms:W3CDTF">2021-02-14T14:19:00Z</dcterms:created>
  <dcterms:modified xsi:type="dcterms:W3CDTF">2021-02-14T14:19:00Z</dcterms:modified>
</cp:coreProperties>
</file>